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CED2" w14:textId="77777777" w:rsidR="00E025C2" w:rsidRPr="008762F2" w:rsidRDefault="00E025C2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color w:val="FF0000"/>
          <w:sz w:val="28"/>
          <w:szCs w:val="28"/>
        </w:rPr>
      </w:pPr>
    </w:p>
    <w:p w14:paraId="77DD4293" w14:textId="77777777" w:rsidR="00CF3188" w:rsidRPr="00CF3188" w:rsidRDefault="00551493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28"/>
          <w:szCs w:val="28"/>
        </w:rPr>
      </w:pPr>
      <w:r w:rsidRPr="00CF3188">
        <w:rPr>
          <w:rFonts w:ascii="Cambria" w:hAnsi="Cambria" w:cs="Poppins"/>
          <w:b/>
          <w:bCs/>
          <w:sz w:val="28"/>
          <w:szCs w:val="28"/>
        </w:rPr>
        <w:t>NPO</w:t>
      </w:r>
      <w:r w:rsidR="00743BA2" w:rsidRPr="00CF3188">
        <w:rPr>
          <w:rFonts w:ascii="Cambria" w:hAnsi="Cambria" w:cs="Poppins"/>
          <w:b/>
          <w:bCs/>
          <w:sz w:val="28"/>
          <w:szCs w:val="28"/>
        </w:rPr>
        <w:t xml:space="preserve"> – </w:t>
      </w:r>
      <w:r w:rsidR="00067F2C" w:rsidRPr="00CF3188">
        <w:rPr>
          <w:rFonts w:ascii="Cambria" w:hAnsi="Cambria" w:cs="Poppins"/>
          <w:b/>
          <w:bCs/>
          <w:sz w:val="28"/>
          <w:szCs w:val="28"/>
        </w:rPr>
        <w:t>cíle a zásady udržitelného rozvoje</w:t>
      </w:r>
      <w:r w:rsidR="00E15164" w:rsidRPr="00CF3188">
        <w:rPr>
          <w:rFonts w:ascii="Cambria" w:hAnsi="Cambria" w:cs="Poppins"/>
          <w:b/>
          <w:bCs/>
          <w:sz w:val="28"/>
          <w:szCs w:val="28"/>
        </w:rPr>
        <w:t xml:space="preserve"> </w:t>
      </w:r>
      <w:r w:rsidR="00067F2C" w:rsidRPr="00CF3188">
        <w:rPr>
          <w:rFonts w:ascii="Cambria" w:hAnsi="Cambria" w:cs="Poppins"/>
          <w:b/>
          <w:bCs/>
          <w:sz w:val="28"/>
          <w:szCs w:val="28"/>
        </w:rPr>
        <w:t>a zásad</w:t>
      </w:r>
      <w:r w:rsidR="00CF3188" w:rsidRPr="00CF3188">
        <w:rPr>
          <w:rFonts w:ascii="Cambria" w:hAnsi="Cambria" w:cs="Poppins"/>
          <w:b/>
          <w:bCs/>
          <w:sz w:val="28"/>
          <w:szCs w:val="28"/>
        </w:rPr>
        <w:t xml:space="preserve">a </w:t>
      </w:r>
    </w:p>
    <w:p w14:paraId="7E4FFE01" w14:textId="77777777" w:rsidR="00CF3188" w:rsidRPr="00CF3188" w:rsidRDefault="00067F2C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28"/>
          <w:szCs w:val="28"/>
        </w:rPr>
      </w:pPr>
      <w:r w:rsidRPr="00CF3188">
        <w:rPr>
          <w:rFonts w:ascii="Cambria" w:hAnsi="Cambria" w:cs="Poppins"/>
          <w:b/>
          <w:bCs/>
          <w:sz w:val="28"/>
          <w:szCs w:val="28"/>
        </w:rPr>
        <w:t>„významně nepoškozovat“ (dále jen „DNSH“)</w:t>
      </w:r>
    </w:p>
    <w:p w14:paraId="5DD06F43" w14:textId="77777777" w:rsidR="004A3633" w:rsidRPr="00CF3188" w:rsidRDefault="00067F2C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</w:rPr>
      </w:pPr>
      <w:r w:rsidRPr="00CF3188">
        <w:rPr>
          <w:rFonts w:ascii="Cambria" w:hAnsi="Cambria" w:cs="Poppins"/>
          <w:b/>
          <w:bCs/>
          <w:sz w:val="28"/>
          <w:szCs w:val="28"/>
        </w:rPr>
        <w:t>v</w:t>
      </w:r>
      <w:r w:rsidR="00623537" w:rsidRPr="00CF3188">
        <w:rPr>
          <w:rFonts w:ascii="Cambria" w:hAnsi="Cambria" w:cs="Poppins"/>
          <w:b/>
          <w:bCs/>
          <w:sz w:val="28"/>
          <w:szCs w:val="28"/>
        </w:rPr>
        <w:t> </w:t>
      </w:r>
      <w:r w:rsidRPr="00CF3188">
        <w:rPr>
          <w:rFonts w:ascii="Cambria" w:hAnsi="Cambria" w:cs="Poppins"/>
          <w:b/>
          <w:bCs/>
          <w:sz w:val="28"/>
          <w:szCs w:val="28"/>
        </w:rPr>
        <w:t>oblasti</w:t>
      </w:r>
      <w:r w:rsidR="00623537" w:rsidRPr="00CF3188">
        <w:rPr>
          <w:rFonts w:ascii="Cambria" w:hAnsi="Cambria" w:cs="Poppins"/>
          <w:b/>
          <w:bCs/>
          <w:sz w:val="28"/>
          <w:szCs w:val="28"/>
        </w:rPr>
        <w:t xml:space="preserve"> </w:t>
      </w:r>
      <w:r w:rsidRPr="00CF3188">
        <w:rPr>
          <w:rFonts w:ascii="Cambria" w:hAnsi="Cambria" w:cs="Poppins"/>
          <w:b/>
          <w:bCs/>
          <w:sz w:val="28"/>
          <w:szCs w:val="28"/>
        </w:rPr>
        <w:t>životního prostředí</w:t>
      </w:r>
    </w:p>
    <w:p w14:paraId="204943C5" w14:textId="77777777" w:rsidR="007D09D2" w:rsidRPr="00CF3188" w:rsidRDefault="007D09D2" w:rsidP="00410599">
      <w:pPr>
        <w:jc w:val="both"/>
        <w:rPr>
          <w:rFonts w:ascii="Cambria" w:hAnsi="Cambria" w:cs="Poppins"/>
        </w:rPr>
      </w:pPr>
    </w:p>
    <w:p w14:paraId="35B99BA8" w14:textId="77777777" w:rsidR="00551493" w:rsidRPr="00CF3188" w:rsidRDefault="00551493" w:rsidP="00410599">
      <w:pPr>
        <w:jc w:val="both"/>
        <w:rPr>
          <w:rFonts w:ascii="Cambria" w:hAnsi="Cambria" w:cs="Poppins"/>
        </w:rPr>
      </w:pPr>
      <w:r w:rsidRPr="00CF3188">
        <w:rPr>
          <w:rFonts w:ascii="Cambria" w:hAnsi="Cambria" w:cs="Poppins"/>
        </w:rPr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Pr="00CF3188">
        <w:rPr>
          <w:rFonts w:ascii="Cambria" w:hAnsi="Cambria" w:cs="Poppins"/>
        </w:rPr>
        <w:br/>
        <w:t xml:space="preserve">do NPO by nemělo vést k významnému poškozování environmentálních cílů, tzv. zásada „do no </w:t>
      </w:r>
      <w:proofErr w:type="spellStart"/>
      <w:r w:rsidRPr="00CF3188">
        <w:rPr>
          <w:rFonts w:ascii="Cambria" w:hAnsi="Cambria" w:cs="Poppins"/>
        </w:rPr>
        <w:t>significant</w:t>
      </w:r>
      <w:proofErr w:type="spellEnd"/>
      <w:r w:rsidRPr="00CF3188">
        <w:rPr>
          <w:rFonts w:ascii="Cambria" w:hAnsi="Cambria" w:cs="Poppins"/>
        </w:rPr>
        <w:t xml:space="preserve"> </w:t>
      </w:r>
      <w:proofErr w:type="spellStart"/>
      <w:r w:rsidRPr="00CF3188">
        <w:rPr>
          <w:rFonts w:ascii="Cambria" w:hAnsi="Cambria" w:cs="Poppins"/>
        </w:rPr>
        <w:t>harm</w:t>
      </w:r>
      <w:proofErr w:type="spellEnd"/>
      <w:r w:rsidRPr="00CF3188">
        <w:rPr>
          <w:rFonts w:ascii="Cambria" w:hAnsi="Cambria" w:cs="Poppins"/>
        </w:rPr>
        <w:t>“ (dále jen „DNSH“) neboli „významně nepoškozovat“.</w:t>
      </w:r>
    </w:p>
    <w:p w14:paraId="2C9553A0" w14:textId="0824EA64" w:rsidR="004A3633" w:rsidRPr="00CF3188" w:rsidRDefault="005C68F5" w:rsidP="00410599">
      <w:pPr>
        <w:jc w:val="both"/>
        <w:rPr>
          <w:rFonts w:ascii="Cambria" w:hAnsi="Cambria" w:cs="Poppins"/>
        </w:rPr>
      </w:pPr>
      <w:r w:rsidRPr="00CF3188">
        <w:rPr>
          <w:rFonts w:ascii="Cambria" w:hAnsi="Cambria" w:cs="Poppins"/>
        </w:rPr>
        <w:t xml:space="preserve">Zadavatel </w:t>
      </w:r>
      <w:r w:rsidR="00F571F6" w:rsidRPr="00CF3188">
        <w:rPr>
          <w:rFonts w:ascii="Cambria" w:hAnsi="Cambria" w:cs="Poppins"/>
        </w:rPr>
        <w:t xml:space="preserve">proto </w:t>
      </w:r>
      <w:r w:rsidRPr="00CF3188">
        <w:rPr>
          <w:rFonts w:ascii="Cambria" w:hAnsi="Cambria" w:cs="Poppins"/>
        </w:rPr>
        <w:t>upozorňuje, že v</w:t>
      </w:r>
      <w:r w:rsidR="004A3633" w:rsidRPr="00CF3188">
        <w:rPr>
          <w:rFonts w:ascii="Cambria" w:hAnsi="Cambria" w:cs="Poppins"/>
        </w:rPr>
        <w:t>eškeré aktivity projektu musí být realizovány v souladu s cíli a</w:t>
      </w:r>
      <w:r w:rsidR="00551493" w:rsidRPr="00CF3188">
        <w:rPr>
          <w:rFonts w:ascii="Cambria" w:hAnsi="Cambria" w:cs="Poppins"/>
        </w:rPr>
        <w:t> </w:t>
      </w:r>
      <w:r w:rsidR="004A3633" w:rsidRPr="00CF3188">
        <w:rPr>
          <w:rFonts w:ascii="Cambria" w:hAnsi="Cambria" w:cs="Poppins"/>
        </w:rPr>
        <w:t>zásadami udržitelného rozvoje a zásadou „významně nepoškozovat“ (dále jen „DNSH“) v</w:t>
      </w:r>
      <w:r w:rsidR="006E4AE0">
        <w:rPr>
          <w:rFonts w:ascii="Cambria" w:hAnsi="Cambria" w:cs="Poppins"/>
        </w:rPr>
        <w:t> </w:t>
      </w:r>
      <w:r w:rsidR="004A3633" w:rsidRPr="00CF3188">
        <w:rPr>
          <w:rFonts w:ascii="Cambria" w:hAnsi="Cambria" w:cs="Poppins"/>
        </w:rPr>
        <w:t>oblasti životního prostředí.</w:t>
      </w:r>
    </w:p>
    <w:p w14:paraId="77B5E18F" w14:textId="77777777" w:rsidR="004A3633" w:rsidRPr="00CF3188" w:rsidRDefault="00F571F6" w:rsidP="00410599">
      <w:pPr>
        <w:jc w:val="both"/>
        <w:rPr>
          <w:rFonts w:ascii="Cambria" w:hAnsi="Cambria" w:cs="Poppins"/>
        </w:rPr>
      </w:pPr>
      <w:r w:rsidRPr="00CF3188">
        <w:rPr>
          <w:rFonts w:ascii="Cambria" w:hAnsi="Cambria" w:cs="Poppins"/>
        </w:rPr>
        <w:t xml:space="preserve">Poskytovatel dotace </w:t>
      </w:r>
      <w:r w:rsidR="004A3633" w:rsidRPr="00CF3188">
        <w:rPr>
          <w:rFonts w:ascii="Cambria" w:hAnsi="Cambria" w:cs="Poppins"/>
        </w:rPr>
        <w:t>v souvislosti se specifiky této výzvy upozorňuje především na nutnost dodržet následující parametry, pokud jsou pro projekt relevantní:</w:t>
      </w:r>
    </w:p>
    <w:p w14:paraId="179B333F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20" w:after="0"/>
        <w:contextualSpacing w:val="0"/>
        <w:jc w:val="both"/>
        <w:rPr>
          <w:rFonts w:ascii="Cambria" w:hAnsi="Cambria"/>
          <w:b/>
          <w:bCs/>
        </w:rPr>
      </w:pPr>
      <w:r w:rsidRPr="00CF3188">
        <w:rPr>
          <w:rFonts w:ascii="Cambria" w:hAnsi="Cambria"/>
          <w:b/>
          <w:bCs/>
          <w:u w:val="single"/>
        </w:rPr>
        <w:t>Zmírňování změny klimatu</w:t>
      </w:r>
    </w:p>
    <w:p w14:paraId="3809BAF3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Činnost významně poškozuje zmírňování změny klimatu, pokud vede ke značným emisím skleníkových plynů. </w:t>
      </w:r>
    </w:p>
    <w:p w14:paraId="6855C58E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20" w:after="0" w:line="275" w:lineRule="auto"/>
        <w:contextualSpacing w:val="0"/>
        <w:jc w:val="both"/>
        <w:rPr>
          <w:rFonts w:ascii="Cambria" w:hAnsi="Cambria"/>
          <w:b/>
          <w:bCs/>
          <w:u w:val="single"/>
        </w:rPr>
      </w:pPr>
      <w:r w:rsidRPr="00CF3188">
        <w:rPr>
          <w:rFonts w:ascii="Cambria" w:hAnsi="Cambria"/>
          <w:b/>
          <w:bCs/>
          <w:u w:val="single"/>
        </w:rPr>
        <w:t>Přizpůsobení se změně klimatu</w:t>
      </w:r>
    </w:p>
    <w:p w14:paraId="3D88CB27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43E66698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20" w:after="0" w:line="275" w:lineRule="auto"/>
        <w:contextualSpacing w:val="0"/>
        <w:jc w:val="both"/>
        <w:rPr>
          <w:rFonts w:ascii="Cambria" w:hAnsi="Cambria"/>
          <w:b/>
          <w:bCs/>
          <w:u w:val="single"/>
        </w:rPr>
      </w:pPr>
      <w:r w:rsidRPr="00CF3188">
        <w:rPr>
          <w:rFonts w:ascii="Cambria" w:hAnsi="Cambria"/>
          <w:b/>
          <w:bCs/>
          <w:u w:val="single"/>
        </w:rPr>
        <w:t>Udržitelné využívání a ochrana vodních a mořských zdrojů</w:t>
      </w:r>
    </w:p>
    <w:p w14:paraId="78FA9D5F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417442A4" w14:textId="77777777" w:rsidR="00F571F6" w:rsidRPr="00CF3188" w:rsidRDefault="00516B49" w:rsidP="00F571F6">
      <w:pPr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Při pořizování vnitřního vybavení budovy bude optimalizována spotřeba vody prostřednictvím instalace produktů, které mají dvě nejvyšší hodnocení EU </w:t>
      </w:r>
      <w:proofErr w:type="spellStart"/>
      <w:r w:rsidRPr="00CF3188">
        <w:rPr>
          <w:rFonts w:ascii="Cambria" w:hAnsi="Cambria" w:cs="Calibri"/>
        </w:rPr>
        <w:t>Water</w:t>
      </w:r>
      <w:proofErr w:type="spellEnd"/>
      <w:r w:rsidRPr="00CF3188">
        <w:rPr>
          <w:rFonts w:ascii="Cambria" w:hAnsi="Cambria" w:cs="Calibri"/>
        </w:rPr>
        <w:t xml:space="preserve"> Label.</w:t>
      </w:r>
    </w:p>
    <w:p w14:paraId="242D749B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Cambria" w:hAnsi="Cambria"/>
          <w:b/>
        </w:rPr>
      </w:pPr>
      <w:r w:rsidRPr="00CF3188">
        <w:rPr>
          <w:rFonts w:ascii="Cambria" w:hAnsi="Cambria"/>
          <w:b/>
          <w:u w:val="single"/>
        </w:rPr>
        <w:t>Oběhové hospodářství včetně předcházení vzniku odpadů a recyklace</w:t>
      </w:r>
    </w:p>
    <w:p w14:paraId="7EDF2EC7" w14:textId="77777777" w:rsidR="00516B49" w:rsidRPr="00CF3188" w:rsidRDefault="00516B49" w:rsidP="00F571F6">
      <w:pPr>
        <w:spacing w:before="240" w:after="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nesmí významně poškodit enviromentální cíl vzhledem k nehospodárnosti v použití materiálu nebo v přímém a nepřímém využívání přírodních zdrojů. Dbá se na omezení spalování a dlouhodobé odstraňování odpadu, které může způsobit významné a dlouhodobé škody na životním prostředí.</w:t>
      </w:r>
    </w:p>
    <w:p w14:paraId="53128BA4" w14:textId="77777777" w:rsidR="00F571F6" w:rsidRPr="00CF3188" w:rsidRDefault="00F571F6" w:rsidP="00F571F6">
      <w:pPr>
        <w:spacing w:before="240" w:after="0"/>
        <w:jc w:val="both"/>
        <w:rPr>
          <w:rFonts w:ascii="Cambria" w:hAnsi="Cambria" w:cs="Calibri"/>
          <w:bCs/>
          <w:iCs/>
          <w:lang w:eastAsia="cs-CZ"/>
        </w:rPr>
      </w:pPr>
      <w:r w:rsidRPr="00CF3188">
        <w:rPr>
          <w:rFonts w:ascii="Cambria" w:hAnsi="Cambria" w:cs="Calibri"/>
          <w:bCs/>
          <w:iCs/>
          <w:lang w:eastAsia="cs-CZ"/>
        </w:rPr>
        <w:lastRenderedPageBreak/>
        <w:t xml:space="preserve">V souladu s Protokolem EU o nakládání se stavebními a demoličními odpady </w:t>
      </w:r>
      <w:r w:rsidR="007C2D93" w:rsidRPr="00CF3188">
        <w:rPr>
          <w:rFonts w:ascii="Cambria" w:hAnsi="Cambria" w:cs="Calibri"/>
          <w:bCs/>
          <w:iCs/>
          <w:lang w:eastAsia="cs-CZ"/>
        </w:rPr>
        <w:t xml:space="preserve">musí být </w:t>
      </w:r>
      <w:r w:rsidRPr="00CF3188">
        <w:rPr>
          <w:rFonts w:ascii="Cambria" w:hAnsi="Cambria" w:cs="Calibri"/>
          <w:bCs/>
          <w:iCs/>
          <w:lang w:eastAsia="cs-CZ"/>
        </w:rPr>
        <w:t>omezen vznik odpadu během výstavby, zohledn</w:t>
      </w:r>
      <w:r w:rsidR="007C2D93" w:rsidRPr="00CF3188">
        <w:rPr>
          <w:rFonts w:ascii="Cambria" w:hAnsi="Cambria" w:cs="Calibri"/>
          <w:bCs/>
          <w:iCs/>
          <w:lang w:eastAsia="cs-CZ"/>
        </w:rPr>
        <w:t>ěny</w:t>
      </w:r>
      <w:r w:rsidRPr="00CF3188">
        <w:rPr>
          <w:rFonts w:ascii="Cambria" w:hAnsi="Cambria" w:cs="Calibri"/>
          <w:bCs/>
          <w:iCs/>
          <w:lang w:eastAsia="cs-CZ"/>
        </w:rPr>
        <w:t xml:space="preserve"> nejlepší dostupné techniky, aby došlo k opětovnému použití a vysoce kvalitní recyklaci selektivním odstraňováním materiálů s využitím dostupných systémů třídění stavebního odpadu.</w:t>
      </w:r>
    </w:p>
    <w:p w14:paraId="0983FC75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  <w:bCs/>
          <w:iCs/>
          <w:lang w:eastAsia="cs-CZ"/>
        </w:rPr>
      </w:pPr>
      <w:r w:rsidRPr="00CF3188">
        <w:rPr>
          <w:rFonts w:ascii="Cambria" w:hAnsi="Cambria" w:cs="Calibri"/>
          <w:bCs/>
          <w:iCs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2778BADE" w14:textId="77777777" w:rsidR="00F571F6" w:rsidRPr="00CF3188" w:rsidRDefault="007C2D93" w:rsidP="00F571F6">
      <w:pPr>
        <w:contextualSpacing/>
        <w:rPr>
          <w:rFonts w:ascii="Cambria" w:hAnsi="Cambria" w:cs="Calibri"/>
          <w:bCs/>
        </w:rPr>
      </w:pPr>
      <w:r w:rsidRPr="00CF3188">
        <w:rPr>
          <w:rFonts w:ascii="Cambria" w:hAnsi="Cambria" w:cs="Calibri"/>
          <w:bCs/>
        </w:rPr>
        <w:t xml:space="preserve">Během výstavby musí být použito </w:t>
      </w:r>
      <w:r w:rsidR="00F571F6" w:rsidRPr="00CF3188">
        <w:rPr>
          <w:rFonts w:ascii="Cambria" w:hAnsi="Cambria" w:cs="Calibri"/>
          <w:bCs/>
        </w:rPr>
        <w:t>dřev</w:t>
      </w:r>
      <w:r w:rsidRPr="00CF3188">
        <w:rPr>
          <w:rFonts w:ascii="Cambria" w:hAnsi="Cambria" w:cs="Calibri"/>
          <w:bCs/>
        </w:rPr>
        <w:t>o</w:t>
      </w:r>
      <w:r w:rsidR="00F571F6" w:rsidRPr="00CF3188">
        <w:rPr>
          <w:rFonts w:ascii="Cambria" w:hAnsi="Cambria" w:cs="Calibri"/>
          <w:bCs/>
        </w:rPr>
        <w:t xml:space="preserve"> z trvale obhospodařených lesů</w:t>
      </w:r>
      <w:r w:rsidRPr="00CF3188">
        <w:rPr>
          <w:rFonts w:ascii="Cambria" w:hAnsi="Cambria" w:cs="Calibri"/>
          <w:bCs/>
        </w:rPr>
        <w:t>.</w:t>
      </w:r>
    </w:p>
    <w:p w14:paraId="5DA5B07C" w14:textId="77777777" w:rsidR="00F571F6" w:rsidRPr="00CF3188" w:rsidRDefault="00F571F6" w:rsidP="007C2D9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</w:rPr>
      </w:pPr>
      <w:r w:rsidRPr="00CF3188">
        <w:rPr>
          <w:rFonts w:ascii="Cambria" w:hAnsi="Cambria"/>
          <w:b/>
          <w:bCs/>
          <w:u w:val="single"/>
        </w:rPr>
        <w:t>Prevence a omezení znečištění ovzduší, vody nebo půdy</w:t>
      </w:r>
    </w:p>
    <w:p w14:paraId="38707D15" w14:textId="77777777" w:rsidR="00F571F6" w:rsidRPr="00CF3188" w:rsidRDefault="00F571F6" w:rsidP="00F571F6">
      <w:pPr>
        <w:spacing w:before="240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významně poškozuje tento environmentální cíl, pokud vede k významnému zvýšení emisí znečišťujících látek do ovzduší, vody nebo půdy.</w:t>
      </w:r>
    </w:p>
    <w:p w14:paraId="4E7B6805" w14:textId="77777777" w:rsidR="00F571F6" w:rsidRPr="00CF3188" w:rsidRDefault="007C2D93" w:rsidP="007C2D93">
      <w:pPr>
        <w:spacing w:after="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V</w:t>
      </w:r>
      <w:r w:rsidR="00F571F6" w:rsidRPr="00CF3188">
        <w:rPr>
          <w:rFonts w:ascii="Cambria" w:hAnsi="Cambria" w:cs="Calibri"/>
        </w:rPr>
        <w:t xml:space="preserve">ýstupy projektu ani činnosti vedoucí k jejich dosažení </w:t>
      </w:r>
      <w:r w:rsidRPr="00CF3188">
        <w:rPr>
          <w:rFonts w:ascii="Cambria" w:hAnsi="Cambria" w:cs="Calibri"/>
        </w:rPr>
        <w:t xml:space="preserve">nebudou </w:t>
      </w:r>
      <w:r w:rsidR="00F571F6" w:rsidRPr="00CF3188">
        <w:rPr>
          <w:rFonts w:ascii="Cambria" w:hAnsi="Cambria" w:cs="Calibri"/>
        </w:rPr>
        <w:t>významně poškoz</w:t>
      </w:r>
      <w:r w:rsidRPr="00CF3188">
        <w:rPr>
          <w:rFonts w:ascii="Cambria" w:hAnsi="Cambria" w:cs="Calibri"/>
        </w:rPr>
        <w:t xml:space="preserve">ovat </w:t>
      </w:r>
      <w:r w:rsidR="00F571F6" w:rsidRPr="00CF3188">
        <w:rPr>
          <w:rFonts w:ascii="Cambria" w:hAnsi="Cambria" w:cs="Calibri"/>
        </w:rPr>
        <w:t>environmentální cíl Prevence a omezení znečištění ovzduší, vody nebo půd</w:t>
      </w:r>
      <w:r w:rsidRPr="00CF3188">
        <w:rPr>
          <w:rFonts w:ascii="Cambria" w:hAnsi="Cambria" w:cs="Calibri"/>
        </w:rPr>
        <w:t>y</w:t>
      </w:r>
      <w:r w:rsidR="00516B49" w:rsidRPr="00CF3188">
        <w:rPr>
          <w:rFonts w:ascii="Cambria" w:hAnsi="Cambria" w:cs="Calibri"/>
        </w:rPr>
        <w:t>,</w:t>
      </w:r>
      <w:r w:rsidRPr="00CF3188">
        <w:rPr>
          <w:rFonts w:ascii="Cambria" w:hAnsi="Cambria" w:cs="Calibri"/>
        </w:rPr>
        <w:t xml:space="preserve"> a to na základě </w:t>
      </w:r>
      <w:r w:rsidR="00F571F6" w:rsidRPr="00CF3188">
        <w:rPr>
          <w:rFonts w:ascii="Cambria" w:hAnsi="Cambria" w:cs="Calibri"/>
        </w:rPr>
        <w:t>seznam</w:t>
      </w:r>
      <w:r w:rsidRPr="00CF3188">
        <w:rPr>
          <w:rFonts w:ascii="Cambria" w:hAnsi="Cambria" w:cs="Calibri"/>
        </w:rPr>
        <w:t>u</w:t>
      </w:r>
      <w:r w:rsidR="00F571F6" w:rsidRPr="00CF3188">
        <w:rPr>
          <w:rFonts w:ascii="Cambria" w:hAnsi="Cambria" w:cs="Calibri"/>
        </w:rPr>
        <w:t xml:space="preserve"> znečišťujících látek dle Nařízení vlády č. 145/2008 Sb. a přílohy č. 1 zákona 254/2001 Sb. Během výstavby (realizace projektu) </w:t>
      </w:r>
      <w:r w:rsidRPr="00CF3188">
        <w:rPr>
          <w:rFonts w:ascii="Cambria" w:hAnsi="Cambria" w:cs="Calibri"/>
        </w:rPr>
        <w:t xml:space="preserve">budou </w:t>
      </w:r>
      <w:r w:rsidR="00F571F6" w:rsidRPr="00CF3188">
        <w:rPr>
          <w:rFonts w:ascii="Cambria" w:hAnsi="Cambria" w:cs="Calibri"/>
        </w:rPr>
        <w:t>přijata opatření ke snížení hluku, prašnosti a emisí znečišťujících látek.</w:t>
      </w:r>
    </w:p>
    <w:p w14:paraId="6F52560A" w14:textId="77777777" w:rsidR="007C2D93" w:rsidRPr="00CF3188" w:rsidRDefault="007C2D93" w:rsidP="007C2D93">
      <w:pPr>
        <w:pStyle w:val="Odstavecseseznamem"/>
        <w:widowControl w:val="0"/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44BBAFC0" w14:textId="77777777" w:rsidR="00F571F6" w:rsidRPr="00CF3188" w:rsidRDefault="00F571F6" w:rsidP="007C2D9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line="240" w:lineRule="auto"/>
        <w:jc w:val="both"/>
        <w:rPr>
          <w:rFonts w:ascii="Cambria" w:hAnsi="Cambria"/>
          <w:b/>
          <w:bCs/>
          <w:u w:val="single"/>
        </w:rPr>
      </w:pPr>
      <w:r w:rsidRPr="00CF3188">
        <w:rPr>
          <w:rFonts w:ascii="Cambria" w:hAnsi="Cambria"/>
          <w:b/>
          <w:bCs/>
          <w:u w:val="single"/>
        </w:rPr>
        <w:t>Ochrana a obnova biologické rozmanitosti a ekosystémů</w:t>
      </w:r>
    </w:p>
    <w:p w14:paraId="6F5224CD" w14:textId="77777777" w:rsidR="00F571F6" w:rsidRPr="00CF3188" w:rsidRDefault="00516B49" w:rsidP="00CF3188">
      <w:pPr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Příjemce dotace je povinen postupovat </w:t>
      </w:r>
      <w:r w:rsidR="00F571F6" w:rsidRPr="00CF3188">
        <w:rPr>
          <w:rFonts w:ascii="Cambria" w:hAnsi="Cambria" w:cs="Calibri"/>
        </w:rPr>
        <w:t xml:space="preserve">v souladu s platnými předpisy v oblasti ochrany přírody a krajiny (zejména dle zákona č. 114/1992 Sb., o ochraně přírody a krajiny a zákona </w:t>
      </w:r>
      <w:r w:rsidR="00F571F6" w:rsidRPr="00CF3188">
        <w:rPr>
          <w:rFonts w:ascii="Cambria" w:hAnsi="Cambria" w:cs="Calibri"/>
        </w:rPr>
        <w:br/>
        <w:t xml:space="preserve">č. 100/2001 Sb., o posuzování vlivů na životní prostředí) a zajistí, že projekt nebude </w:t>
      </w:r>
      <w:r w:rsidR="00F571F6" w:rsidRPr="00CF3188">
        <w:rPr>
          <w:rFonts w:ascii="Cambria" w:hAnsi="Cambria" w:cs="Calibri"/>
        </w:rPr>
        <w:br/>
        <w:t>ve významné míře negativně ovlivňovat předměty ochrany přírody a krajiny.</w:t>
      </w:r>
    </w:p>
    <w:sectPr w:rsidR="00F571F6" w:rsidRPr="00CF3188" w:rsidSect="006E4AE0">
      <w:headerReference w:type="default" r:id="rId7"/>
      <w:pgSz w:w="11906" w:h="16838"/>
      <w:pgMar w:top="17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3B50" w14:textId="77777777" w:rsidR="00F571F6" w:rsidRDefault="00F571F6" w:rsidP="00F571F6">
      <w:pPr>
        <w:spacing w:after="0" w:line="240" w:lineRule="auto"/>
      </w:pPr>
      <w:r>
        <w:separator/>
      </w:r>
    </w:p>
  </w:endnote>
  <w:endnote w:type="continuationSeparator" w:id="0">
    <w:p w14:paraId="1E4F6147" w14:textId="77777777" w:rsidR="00F571F6" w:rsidRDefault="00F571F6" w:rsidP="00F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A4B3" w14:textId="77777777" w:rsidR="00F571F6" w:rsidRDefault="00F571F6" w:rsidP="00F571F6">
      <w:pPr>
        <w:spacing w:after="0" w:line="240" w:lineRule="auto"/>
      </w:pPr>
      <w:r>
        <w:separator/>
      </w:r>
    </w:p>
  </w:footnote>
  <w:footnote w:type="continuationSeparator" w:id="0">
    <w:p w14:paraId="741C64DC" w14:textId="77777777" w:rsidR="00F571F6" w:rsidRDefault="00F571F6" w:rsidP="00F5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74D2" w14:textId="77777777" w:rsidR="006E4AE0" w:rsidRPr="006E4AE0" w:rsidRDefault="006E4AE0" w:rsidP="006E4AE0">
    <w:pPr>
      <w:pStyle w:val="Zhlav"/>
      <w:jc w:val="right"/>
      <w:rPr>
        <w:rFonts w:ascii="Cambria" w:hAnsi="Cambria"/>
        <w:b/>
        <w:bCs/>
        <w:sz w:val="20"/>
        <w:szCs w:val="20"/>
      </w:rPr>
    </w:pPr>
  </w:p>
  <w:p w14:paraId="0C158E16" w14:textId="31F88B6E" w:rsidR="0074398C" w:rsidRDefault="0074398C" w:rsidP="0074398C">
    <w:pPr>
      <w:pStyle w:val="Zhlav"/>
      <w:jc w:val="right"/>
      <w:rPr>
        <w:rFonts w:ascii="Cambria" w:hAnsi="Cambria"/>
        <w:b/>
        <w:bCs/>
        <w:sz w:val="20"/>
        <w:szCs w:val="20"/>
      </w:rPr>
    </w:pPr>
    <w:r w:rsidRPr="0074398C">
      <w:rPr>
        <w:rFonts w:ascii="Cambria" w:hAnsi="Cambria"/>
        <w:b/>
        <w:bCs/>
        <w:sz w:val="20"/>
        <w:szCs w:val="20"/>
      </w:rPr>
      <w:t>Rekonstrukce pivovaru na knihovnu</w:t>
    </w:r>
  </w:p>
  <w:p w14:paraId="4C057C00" w14:textId="46537E00" w:rsidR="00E025C2" w:rsidRPr="00E025C2" w:rsidRDefault="0074398C" w:rsidP="0074398C">
    <w:pPr>
      <w:pStyle w:val="Zhlav"/>
      <w:jc w:val="right"/>
      <w:rPr>
        <w:sz w:val="12"/>
        <w:szCs w:val="12"/>
      </w:rPr>
    </w:pPr>
    <w:r w:rsidRPr="0074398C">
      <w:rPr>
        <w:rFonts w:ascii="Cambria" w:hAnsi="Cambria"/>
        <w:b/>
        <w:bCs/>
        <w:sz w:val="20"/>
        <w:szCs w:val="20"/>
      </w:rPr>
      <w:t xml:space="preserve">a </w:t>
    </w:r>
    <w:proofErr w:type="gramStart"/>
    <w:r w:rsidRPr="0074398C">
      <w:rPr>
        <w:rFonts w:ascii="Cambria" w:hAnsi="Cambria"/>
        <w:b/>
        <w:bCs/>
        <w:sz w:val="20"/>
        <w:szCs w:val="20"/>
      </w:rPr>
      <w:t>kulturně - kreativní</w:t>
    </w:r>
    <w:proofErr w:type="gramEnd"/>
    <w:r w:rsidRPr="0074398C">
      <w:rPr>
        <w:rFonts w:ascii="Cambria" w:hAnsi="Cambria"/>
        <w:b/>
        <w:bCs/>
        <w:sz w:val="20"/>
        <w:szCs w:val="20"/>
      </w:rPr>
      <w:t xml:space="preserve"> centrum města Velká Bíteš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F6E"/>
    <w:multiLevelType w:val="hybridMultilevel"/>
    <w:tmpl w:val="7C566302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3681">
    <w:abstractNumId w:val="5"/>
  </w:num>
  <w:num w:numId="2" w16cid:durableId="384766533">
    <w:abstractNumId w:val="1"/>
  </w:num>
  <w:num w:numId="3" w16cid:durableId="668947732">
    <w:abstractNumId w:val="3"/>
  </w:num>
  <w:num w:numId="4" w16cid:durableId="1010334824">
    <w:abstractNumId w:val="4"/>
  </w:num>
  <w:num w:numId="5" w16cid:durableId="1486044574">
    <w:abstractNumId w:val="0"/>
  </w:num>
  <w:num w:numId="6" w16cid:durableId="197159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02F83"/>
    <w:rsid w:val="00067F2C"/>
    <w:rsid w:val="000F78D3"/>
    <w:rsid w:val="00134062"/>
    <w:rsid w:val="00166F04"/>
    <w:rsid w:val="002444DC"/>
    <w:rsid w:val="002A6691"/>
    <w:rsid w:val="00332296"/>
    <w:rsid w:val="003C32AA"/>
    <w:rsid w:val="00410599"/>
    <w:rsid w:val="004A3633"/>
    <w:rsid w:val="004C277F"/>
    <w:rsid w:val="00516B49"/>
    <w:rsid w:val="00551493"/>
    <w:rsid w:val="005C68F5"/>
    <w:rsid w:val="00623537"/>
    <w:rsid w:val="00666322"/>
    <w:rsid w:val="006E4AE0"/>
    <w:rsid w:val="007341B7"/>
    <w:rsid w:val="0074398C"/>
    <w:rsid w:val="00743BA2"/>
    <w:rsid w:val="00771DED"/>
    <w:rsid w:val="007C2D93"/>
    <w:rsid w:val="007D09D2"/>
    <w:rsid w:val="008762F2"/>
    <w:rsid w:val="008852E4"/>
    <w:rsid w:val="00916C9B"/>
    <w:rsid w:val="009610E0"/>
    <w:rsid w:val="00A040F8"/>
    <w:rsid w:val="00A16935"/>
    <w:rsid w:val="00B140D1"/>
    <w:rsid w:val="00CF3188"/>
    <w:rsid w:val="00D23BFA"/>
    <w:rsid w:val="00E025C2"/>
    <w:rsid w:val="00E07FFD"/>
    <w:rsid w:val="00E15164"/>
    <w:rsid w:val="00EC3647"/>
    <w:rsid w:val="00EC6D5F"/>
    <w:rsid w:val="00ED5A79"/>
    <w:rsid w:val="00F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BF4E76"/>
  <w15:docId w15:val="{6CEAD2C2-0CC9-41B6-A7B3-674B1785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743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71F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5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1F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1F6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571F6"/>
    <w:rPr>
      <w:vertAlign w:val="superscript"/>
    </w:rPr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qFormat/>
    <w:rsid w:val="00F571F6"/>
  </w:style>
  <w:style w:type="paragraph" w:styleId="Zhlav">
    <w:name w:val="header"/>
    <w:basedOn w:val="Normln"/>
    <w:link w:val="ZhlavChar"/>
    <w:uiPriority w:val="99"/>
    <w:unhideWhenUsed/>
    <w:rsid w:val="00E0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5C2"/>
  </w:style>
  <w:style w:type="paragraph" w:styleId="Zpat">
    <w:name w:val="footer"/>
    <w:basedOn w:val="Normln"/>
    <w:link w:val="ZpatChar"/>
    <w:uiPriority w:val="99"/>
    <w:unhideWhenUsed/>
    <w:rsid w:val="00E0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Kateřina Kroupová</cp:lastModifiedBy>
  <cp:revision>2</cp:revision>
  <dcterms:created xsi:type="dcterms:W3CDTF">2025-04-22T14:12:00Z</dcterms:created>
  <dcterms:modified xsi:type="dcterms:W3CDTF">2025-04-22T14:12:00Z</dcterms:modified>
</cp:coreProperties>
</file>